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7" w:rsidRDefault="00A23607" w:rsidP="00A23607">
      <w:pPr>
        <w:pStyle w:val="1"/>
        <w:jc w:val="right"/>
        <w:rPr>
          <w:rFonts w:eastAsia="Calibri"/>
          <w:b w:val="0"/>
          <w:bCs w:val="0"/>
          <w:iCs/>
          <w:sz w:val="24"/>
        </w:rPr>
      </w:pPr>
      <w:bookmarkStart w:id="0" w:name="_Toc505822725"/>
      <w:r>
        <w:rPr>
          <w:rFonts w:eastAsia="Calibri"/>
          <w:b w:val="0"/>
          <w:bCs w:val="0"/>
          <w:iCs/>
          <w:sz w:val="24"/>
        </w:rPr>
        <w:t xml:space="preserve">Приложение 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адаптированной основной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программе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(вариант 1)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A23607" w:rsidRDefault="00A23607" w:rsidP="00A236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01.09.2020 г. №72-ОД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учебного предмета 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«Русский язык»    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1уровень образования 2 класс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реализации: 1  год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Моховое</w:t>
      </w: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 год  </w:t>
      </w:r>
    </w:p>
    <w:p w:rsidR="00A23607" w:rsidRDefault="00A23607" w:rsidP="00A23607">
      <w:pPr>
        <w:pStyle w:val="1"/>
        <w:spacing w:line="360" w:lineRule="auto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Рабочая программа 2 класс</w:t>
      </w:r>
    </w:p>
    <w:p w:rsidR="00A23607" w:rsidRDefault="00A23607" w:rsidP="00A23607">
      <w:pPr>
        <w:pStyle w:val="1"/>
        <w:spacing w:line="360" w:lineRule="auto"/>
        <w:jc w:val="center"/>
        <w:rPr>
          <w:rFonts w:eastAsia="Calibri"/>
          <w:sz w:val="24"/>
        </w:rPr>
      </w:pPr>
      <w:r w:rsidRPr="0075540C">
        <w:rPr>
          <w:rFonts w:eastAsia="Calibri"/>
          <w:sz w:val="24"/>
        </w:rPr>
        <w:t>РУССКИЙ ЯЗЫК</w:t>
      </w:r>
      <w:bookmarkEnd w:id="0"/>
    </w:p>
    <w:p w:rsidR="00A23607" w:rsidRPr="003B68BC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учебного предмета </w:t>
      </w:r>
      <w:r w:rsidRPr="00A05515">
        <w:rPr>
          <w:rFonts w:ascii="Times New Roman" w:hAnsi="Times New Roman" w:cs="Times New Roman"/>
          <w:sz w:val="24"/>
          <w:szCs w:val="24"/>
        </w:rPr>
        <w:t>«</w:t>
      </w:r>
      <w:r w:rsidRPr="00A05515">
        <w:rPr>
          <w:rFonts w:ascii="Times New Roman CYR" w:hAnsi="Times New Roman CYR" w:cs="Times New Roman CYR"/>
          <w:sz w:val="24"/>
          <w:szCs w:val="24"/>
        </w:rPr>
        <w:t>Русский язык (обучение грамоте)</w:t>
      </w:r>
      <w:r w:rsidRPr="00A05515">
        <w:rPr>
          <w:rFonts w:ascii="Times New Roman" w:hAnsi="Times New Roman" w:cs="Times New Roman"/>
          <w:sz w:val="24"/>
          <w:szCs w:val="24"/>
        </w:rPr>
        <w:t xml:space="preserve">» </w:t>
      </w:r>
      <w:r w:rsidRPr="00A05515">
        <w:rPr>
          <w:rFonts w:ascii="Times New Roman CYR" w:hAnsi="Times New Roman CYR" w:cs="Times New Roman CYR"/>
          <w:sz w:val="24"/>
          <w:szCs w:val="24"/>
        </w:rPr>
        <w:t>разработана на основе: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 xml:space="preserve">- </w:t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A05515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A05515">
        <w:rPr>
          <w:rFonts w:ascii="Times New Roman CYR" w:hAnsi="Times New Roman CYR" w:cs="Times New Roman CYR"/>
          <w:sz w:val="24"/>
          <w:szCs w:val="24"/>
        </w:rPr>
        <w:t xml:space="preserve"> с умственной отсталостью (интеллектуальными нарушениями);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 xml:space="preserve">- </w:t>
      </w:r>
      <w:r w:rsidRPr="00A05515">
        <w:rPr>
          <w:rFonts w:ascii="Times New Roman CYR" w:hAnsi="Times New Roman CYR" w:cs="Times New Roman CYR"/>
          <w:sz w:val="24"/>
          <w:szCs w:val="24"/>
        </w:rPr>
        <w:t>Адаптированной основной общеобразовательной программы  образования обучающихся с умственной отсталостью (интеллектуальными нарушениями) (вариант 1).</w:t>
      </w: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важной составляющей частью образования умственно отсталых учащихся.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Pr="00A05515" w:rsidRDefault="00A23607" w:rsidP="00A23607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русскому языку детей с умственной отсталостью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  <w:r w:rsidRPr="00A05515">
        <w:rPr>
          <w:rFonts w:ascii="Times New Roman" w:hAnsi="Times New Roman" w:cs="Times New Roman"/>
          <w:sz w:val="24"/>
          <w:szCs w:val="24"/>
        </w:rPr>
        <w:tab/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  <w:t>У</w:t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3607" w:rsidRPr="00A05515" w:rsidRDefault="00A23607" w:rsidP="00A2360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5515">
        <w:rPr>
          <w:rFonts w:ascii="Times New Roman CYR" w:hAnsi="Times New Roman CYR" w:cs="Times New Roman CYR"/>
          <w:b/>
          <w:bCs/>
          <w:sz w:val="24"/>
          <w:szCs w:val="24"/>
        </w:rPr>
        <w:t>Общая характеристика учебного предмета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Основными критериями отбора материала по русскому языку, рекомендованного для изучения во втором классе в соответствии с требованиями ФГОС образования обучающихся с умственной отсталостью (интеллектуальными нарушениями) и 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</w:t>
      </w:r>
      <w:r w:rsidRPr="00A05515">
        <w:rPr>
          <w:rFonts w:ascii="Times New Roman CYR" w:hAnsi="Times New Roman CYR" w:cs="Times New Roman CYR"/>
          <w:sz w:val="24"/>
          <w:szCs w:val="24"/>
        </w:rPr>
        <w:lastRenderedPageBreak/>
        <w:t xml:space="preserve">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A05515">
        <w:rPr>
          <w:rFonts w:ascii="Times New Roman CYR" w:hAnsi="Times New Roman CYR" w:cs="Times New Roman CYR"/>
          <w:spacing w:val="-1"/>
          <w:sz w:val="24"/>
          <w:szCs w:val="24"/>
        </w:rPr>
        <w:t xml:space="preserve">Программа обучения носит </w:t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элементарно-практический характер, при этом ведущим </w:t>
      </w:r>
      <w:r w:rsidRPr="00A05515">
        <w:rPr>
          <w:rFonts w:ascii="Times New Roman CYR" w:hAnsi="Times New Roman CYR" w:cs="Times New Roman CYR"/>
          <w:spacing w:val="1"/>
          <w:sz w:val="24"/>
          <w:szCs w:val="24"/>
        </w:rPr>
        <w:t>коррекционным принципом является принцип коммуникативной направленности</w:t>
      </w:r>
      <w:r w:rsidRPr="00A05515">
        <w:rPr>
          <w:rFonts w:ascii="Times New Roman CYR" w:hAnsi="Times New Roman CYR" w:cs="Times New Roman CYR"/>
          <w:sz w:val="24"/>
          <w:szCs w:val="24"/>
        </w:rPr>
        <w:t>.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</w:r>
      <w:r w:rsidRPr="00A05515">
        <w:rPr>
          <w:rFonts w:ascii="Times New Roman" w:hAnsi="Times New Roman" w:cs="Times New Roman"/>
          <w:sz w:val="24"/>
          <w:szCs w:val="24"/>
        </w:rPr>
        <w:tab/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A23607" w:rsidRPr="00A05515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5515">
        <w:rPr>
          <w:rFonts w:ascii="Times New Roman" w:hAnsi="Times New Roman" w:cs="Times New Roman"/>
          <w:sz w:val="24"/>
          <w:szCs w:val="24"/>
        </w:rPr>
        <w:tab/>
      </w:r>
      <w:r w:rsidRPr="00A0551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23607" w:rsidRDefault="00A23607" w:rsidP="00A236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A23607" w:rsidRDefault="00A23607" w:rsidP="00A236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671D0">
        <w:rPr>
          <w:rFonts w:ascii="Times New Roman CYR" w:hAnsi="Times New Roman CYR" w:cs="Times New Roman CYR"/>
          <w:b/>
          <w:bCs/>
          <w:sz w:val="24"/>
          <w:szCs w:val="24"/>
        </w:rPr>
        <w:t>Описание места предмета в учебном плане</w:t>
      </w:r>
    </w:p>
    <w:p w:rsidR="00A23607" w:rsidRPr="007671D0" w:rsidRDefault="00A23607" w:rsidP="00A2360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23607" w:rsidRPr="007671D0" w:rsidRDefault="00A23607" w:rsidP="00A2360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1D0">
        <w:rPr>
          <w:rFonts w:ascii="Times New Roman" w:hAnsi="Times New Roman" w:cs="Times New Roman"/>
          <w:sz w:val="24"/>
          <w:szCs w:val="24"/>
        </w:rPr>
        <w:tab/>
      </w:r>
      <w:r w:rsidRPr="007671D0">
        <w:rPr>
          <w:rFonts w:ascii="Times New Roman CYR" w:hAnsi="Times New Roman CYR" w:cs="Times New Roman CYR"/>
          <w:sz w:val="24"/>
          <w:szCs w:val="24"/>
        </w:rPr>
        <w:t xml:space="preserve">Учебный предмет </w:t>
      </w:r>
      <w:r w:rsidRPr="007671D0">
        <w:rPr>
          <w:rFonts w:ascii="Times New Roman" w:hAnsi="Times New Roman" w:cs="Times New Roman"/>
          <w:sz w:val="24"/>
          <w:szCs w:val="24"/>
        </w:rPr>
        <w:t>«</w:t>
      </w:r>
      <w:r w:rsidRPr="007671D0">
        <w:rPr>
          <w:rFonts w:ascii="Times New Roman CYR" w:hAnsi="Times New Roman CYR" w:cs="Times New Roman CYR"/>
          <w:sz w:val="24"/>
          <w:szCs w:val="24"/>
        </w:rPr>
        <w:t>Русский язык</w:t>
      </w:r>
      <w:r w:rsidRPr="007671D0">
        <w:rPr>
          <w:rFonts w:ascii="Times New Roman" w:hAnsi="Times New Roman" w:cs="Times New Roman"/>
          <w:sz w:val="24"/>
          <w:szCs w:val="24"/>
        </w:rPr>
        <w:t xml:space="preserve">» </w:t>
      </w:r>
      <w:r w:rsidRPr="007671D0">
        <w:rPr>
          <w:rFonts w:ascii="Times New Roman CYR" w:hAnsi="Times New Roman CYR" w:cs="Times New Roman CYR"/>
          <w:sz w:val="24"/>
          <w:szCs w:val="24"/>
        </w:rPr>
        <w:t xml:space="preserve">входит в предметную область </w:t>
      </w:r>
      <w:r w:rsidRPr="007671D0">
        <w:rPr>
          <w:rFonts w:ascii="Times New Roman" w:hAnsi="Times New Roman" w:cs="Times New Roman"/>
          <w:sz w:val="24"/>
          <w:szCs w:val="24"/>
        </w:rPr>
        <w:t>«</w:t>
      </w:r>
      <w:r w:rsidRPr="007671D0">
        <w:rPr>
          <w:rFonts w:ascii="Times New Roman CYR" w:hAnsi="Times New Roman CYR" w:cs="Times New Roman CYR"/>
          <w:sz w:val="24"/>
          <w:szCs w:val="24"/>
        </w:rPr>
        <w:t>Язык и речевая практика</w:t>
      </w:r>
      <w:r w:rsidRPr="007671D0">
        <w:rPr>
          <w:rFonts w:ascii="Times New Roman" w:hAnsi="Times New Roman" w:cs="Times New Roman"/>
          <w:sz w:val="24"/>
          <w:szCs w:val="24"/>
        </w:rPr>
        <w:t xml:space="preserve">» </w:t>
      </w:r>
      <w:r w:rsidRPr="007671D0">
        <w:rPr>
          <w:rFonts w:ascii="Times New Roman CYR" w:hAnsi="Times New Roman CYR" w:cs="Times New Roman CYR"/>
          <w:sz w:val="24"/>
          <w:szCs w:val="24"/>
        </w:rPr>
        <w:t xml:space="preserve">и относится к обязательной части учебного плана образования </w:t>
      </w:r>
      <w:proofErr w:type="gramStart"/>
      <w:r w:rsidRPr="007671D0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7671D0">
        <w:rPr>
          <w:rFonts w:ascii="Times New Roman CYR" w:hAnsi="Times New Roman CYR" w:cs="Times New Roman CYR"/>
          <w:sz w:val="24"/>
          <w:szCs w:val="24"/>
        </w:rPr>
        <w:t xml:space="preserve"> с умственной отсталостью (интеллектуальными нарушениями).</w:t>
      </w:r>
    </w:p>
    <w:p w:rsidR="00A23607" w:rsidRPr="007671D0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71D0">
        <w:rPr>
          <w:rFonts w:ascii="Times New Roman" w:eastAsia="Calibri" w:hAnsi="Times New Roman" w:cs="Times New Roman"/>
          <w:sz w:val="24"/>
          <w:szCs w:val="24"/>
        </w:rPr>
        <w:t>Предмет «Русский язык» во 2 классе изучается в объёме 136 часов в год, 4 часа в неделю.</w:t>
      </w:r>
    </w:p>
    <w:p w:rsidR="00A23607" w:rsidRPr="007671D0" w:rsidRDefault="00A23607" w:rsidP="00A23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07" w:rsidRDefault="00A23607" w:rsidP="00A23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Pr="007B5CED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A23607" w:rsidRPr="007B5CED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обучения во 2–4 классах</w:t>
      </w:r>
    </w:p>
    <w:p w:rsidR="00A23607" w:rsidRPr="007B5CED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рукописный и печатный тексты целыми словами с орфографическим проговариванием;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под диктовку текст, включающий слова с изученными орфограммами;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помощью вопроса различать и подбирать слова различных категорий (названия предметов, действий, признаков);</w:t>
      </w:r>
    </w:p>
    <w:p w:rsidR="00A23607" w:rsidRPr="0075540C" w:rsidRDefault="00A23607" w:rsidP="00A2360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и распространять предложения, устанавливать связь между словами по вопросам, ставить знаки препинания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делить текст на предложения;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тему текста (о чём идёт речь), озаглавливать его.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делить слова на слоги для переноса;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по слогам и целыми словами с печатного и рукописного текстов с орфографическим проговариванием;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под диктовку слова и короткие предложения с изученными орфограммами;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и подбирать слова, обозначающие предметы, действия, признаки;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из текста предложения на заданную тему;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обсуждении темы текста и выбора заголовка к нему.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буквы, обозначать звуки буквами;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с печатного и рукописного текстов отдельные слова, данные в слоговой разбивке;</w:t>
      </w:r>
      <w:proofErr w:type="gramEnd"/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записывать по памяти отдельные короткие слова (из 2–3 букв);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подборе слов к предметным картинкам;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начало и конец предложения (большая буква в начале и точка в конце).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результаты освоения учебного предмета</w:t>
      </w: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по итогам обучения во 2 классе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Обучающиеся должны уметь: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2 класс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бережно относиться к учебным принадлежностям, раздаточному материалу;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уметь правильно располагать на парте учебные принадлежности;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lastRenderedPageBreak/>
        <w:t>– проявлять внимание к слову, желание придумывать интересные предложения с данным словом на тему, предложенную учителем (о дружбе, о школе, о семье, о конкретных хорошо знакомых животных);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уметь работать в паре с другим учеником или с группой учеников в ходе дидактических игр, адекватно реагировать на проигрыш и выигрыш в игре;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умело использовать подсказки, предложенные учителем в работе «Письмо по памяти»;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стремиться запомнить как можно больше слов из словаря;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уметь ориентироваться в выборе игровых упражнений, данных в «Рабочих тетрадях»;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проявлять интерес к простейшим словарным головоломкам;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проявлять интерес к простейшей форме диалогической письменной речи (вопрос–ответ);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– проявлять активные попытки правильного интонирования предложения-вопроса и предложения-ответа (подражание учителю);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– уметь элементарно оценить проделанную на уроке работу (Какое задание понравилось больше всех остальных?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Почему понравилось?).</w:t>
      </w:r>
      <w:proofErr w:type="gramEnd"/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874F37" w:rsidRDefault="00A23607" w:rsidP="00A2360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F37">
        <w:rPr>
          <w:rFonts w:ascii="Times New Roman" w:eastAsia="Calibri" w:hAnsi="Times New Roman" w:cs="Times New Roman"/>
          <w:b/>
          <w:i/>
          <w:sz w:val="24"/>
          <w:szCs w:val="24"/>
        </w:rPr>
        <w:t>К концу года ученики должны научиться: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- списывать с печатного и рукописного текстов (контрольное списывание);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- писать по памяти выученные двустишья;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- записывать слова из словаря, опираясь на предметные картинки;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- правильно располагать на парте раздаточный дидактический материал;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- активно участвовать в дидактических играх, соблюдая простейшие дидактические и игровые правила.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ромежуточн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A23607" w:rsidRPr="0075540C" w:rsidRDefault="00A23607" w:rsidP="00A2360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учебном процессе разного рода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проверочных работ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 форма контроля, который помогает учителю вовремя зафиксировать момент перехода знаний каждого отдельного ученика из зоны ближайшего в зону актуального развития. Большое разнообразие проверочных работ и предлагаемая частота их использования на уроках связана с пониманием самой мучительной для учителя проблемы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выработки орфографической зоркости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учащихся. Необходимо на каждом уроке найти время и место для письма под диктовку хотя бы одного предложения с последующим подчёркиванием в словах знакомых орфограмм.</w:t>
      </w:r>
    </w:p>
    <w:p w:rsidR="00A23607" w:rsidRPr="0075540C" w:rsidRDefault="00A23607" w:rsidP="00A236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При оценке предметных результатов обучения используется преимущественно 5-балльная система (начиная со 2 класса). Определяющим фактором для выставления оценки является динамика образовательных достижений обучающегося по учебному предмету, расширение его жизненных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компетенций.\</w:t>
      </w:r>
      <w:proofErr w:type="spellEnd"/>
    </w:p>
    <w:p w:rsidR="00A23607" w:rsidRPr="0075540C" w:rsidRDefault="00A23607" w:rsidP="00A236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предметных результатов учитель руководствуется следующими критериями:</w:t>
      </w:r>
    </w:p>
    <w:p w:rsidR="00A23607" w:rsidRPr="0075540C" w:rsidRDefault="00A23607" w:rsidP="00A236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полном объёме демонстрирует знания и умения, полученные на уроках по данному предмету, применяет их в решении практических задач и переносит их в аналогичные ситуации, опираясь на собственные знания, представления и 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практический опыт. Допускается помощь учителя, которая ограничивается указанием в случае необходимости на какую-либо ошибку или неточность, при этом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способность исправить ошибку. Учитывается усвоение нового словаря по предмету. </w:t>
      </w:r>
    </w:p>
    <w:p w:rsidR="00A23607" w:rsidRPr="0075540C" w:rsidRDefault="00A23607" w:rsidP="00A236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знания и умения, полученные на уроках по данному предмету, применяет их в решении практических задач, но демонстрирует неспособность использовать полученные знания и умения в других аналогичных ситуациях. Устный ответ или письменная работа, а также практические действия ученика могут содержать 1–2 неточности, но в целом результат самостоятельной работы правильный. Допускается помощь учителя, которая ограничивается указанием в случае необходимости на какую-либо ошибку или неточность, при этом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способность исправить ошибку. Учитывается усвоение нового словаря по предмету.</w:t>
      </w:r>
    </w:p>
    <w:p w:rsidR="00A23607" w:rsidRPr="0075540C" w:rsidRDefault="00A23607" w:rsidP="00A236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объёме демонстрирует знания и умения, полученные на уроках по данному предмету, и сталкивается с трудностями при решении практических задач. </w:t>
      </w:r>
      <w:proofErr w:type="gramStart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множественные ошибки и не достигает ожидаемого результата при выполнении практического задания. Характер допущенных ошибок свидетельствуют о невысоком уровне осознанного усвоения пройденного материала. </w:t>
      </w:r>
    </w:p>
    <w:p w:rsidR="00A23607" w:rsidRPr="0075540C" w:rsidRDefault="00A23607" w:rsidP="00A236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или непонимание большей части учебного материала, а помощь учителя и наводящие вопросы не оказывают влияния на содержание деятельности обучающегося.</w:t>
      </w:r>
    </w:p>
    <w:p w:rsidR="00A23607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607" w:rsidRDefault="00A23607" w:rsidP="00A23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54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Формы организации учебных занятий: </w:t>
      </w:r>
      <w:r w:rsidRPr="0075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форма организации учебных занятий – урок. </w:t>
      </w:r>
      <w:r w:rsidRPr="0075540C">
        <w:rPr>
          <w:rFonts w:ascii="Times New Roman" w:eastAsia="Calibri" w:hAnsi="Times New Roman" w:cs="Times New Roman"/>
          <w:sz w:val="24"/>
          <w:szCs w:val="24"/>
        </w:rPr>
        <w:t>Формы учебной деятельности, применяемые на уроке: фронтальная работа, индивидуальная, групповая, подгрупповая, работа в парах.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607" w:rsidRPr="001A314F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 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A23607" w:rsidRPr="0075540C" w:rsidRDefault="00A23607" w:rsidP="00A23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интереса к языку и первоначальные языковые обобщения;</w:t>
      </w:r>
    </w:p>
    <w:p w:rsidR="00A23607" w:rsidRPr="0075540C" w:rsidRDefault="00A23607" w:rsidP="00A23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A23607" w:rsidRPr="0075540C" w:rsidRDefault="00A23607" w:rsidP="00A23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обучение аккуратному и грамотному письму с применением изученных орфографических правил;</w:t>
      </w:r>
    </w:p>
    <w:p w:rsidR="00A23607" w:rsidRPr="0075540C" w:rsidRDefault="00A23607" w:rsidP="00A23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A23607" w:rsidRPr="0075540C" w:rsidRDefault="00A23607" w:rsidP="00A23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A23607" w:rsidRPr="0075540C" w:rsidRDefault="00A23607" w:rsidP="00A23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 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Первый уровень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– базовый – предполагает реализацию требований к ученику в объёме программного материала.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Второй уровень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Третий уровень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 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Трёхуровневая система обучения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учителю осуществлять индивидуальный и дифференцированный подход к каждому ученику на каждом уроке в выборе учебных заданий и речевого материала.     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всех уровнях выполнения учебных заданий работа учащихся должна оцениваться как удовлетворительная, хорошая или очень хорошая. Это даст шанс каждому ученику почувствовать себя успешным в учёбе, независимо от степени нарушения интеллекта.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в соответствии с рабочей программой и новыми учебниками в почасовой разбивке. Каждая учебная тема, кроме заданий, данных в учебнике, поддерживается дополнительными учебно-методическими материалами, предлагаемыми на выбор, а именно: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актуальный словарь к каждой учебной теме; 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дидактические игры и сказки с описанием методики их проведения; 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разного рода проверочные работы: письмо по слуху, зрительные и слуховые предупредительные диктанты, выборочные диктанты, контрольные диктанты с описанием методики их проведения;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индивидуальные карточки с сокращённым вариантом текстов упражнений из учебника для учеников, работающих по третьему уровню требований.          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Актуальный словарь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пассивный и активный словарь, рекомендуемый для работы на уроках по указанной программной теме. В актуальный словарь включены слова, неоднократно используемые в учебнике по данной теме. Слова, содержащие по две орфограммы или слова с повторяющимся стечением согласных в слогах, предлагаются для работы по первому уровню требований. Объём словаря может быть пополнен другими словами, частотность употребления которых достаточно велика, а написание соответствует программным требованиям на данном этапе обучения.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особое место в процессе обучения, поскольку поднимает на более высокий эмоциональный уровень слабо мотивированное выполнение учебных заданий, а именно: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зарождает стремление к победе в соревновании, а значит, активизирует волевые усилия в достижении учебной цели;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даёт возможность и приучает получать хороший результат работы с напарником за счёт сложения разных по уровню возможностей;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часто возникающая необходимость взаимовыручки при коллективных (групповых) формах работы рождает удивительное чувство товарищества, повышает самооценку. В таком позитивном эмоциональном поле учебный материал легче усваивается и дольше сохраняется в памяти.</w:t>
      </w: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Любую дидактическую игру можно сократить, оставив только учебные манипуляции, если возникает дефицит времени на уроке.</w:t>
      </w: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Повторение: звуки и буквы; слова – названия предметов; предложение и правило его записи, схема предложения; распространение предложения; составление предложения с данным словом.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Гласные и согласные звуки и буквы, их различение по наличию или отсутствию преграды. 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Различение слов, сходных по звуковому составу (различающихся количеством звуков или их последовательностью в слове).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Ударение в двусложных, а затем в трёхсложных словах. Знак ударения. Выделение ударного гласного по образцу и самостоятельно.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lastRenderedPageBreak/>
        <w:t>Слог. Роль гласных в образовании слогов. Деление слов на слоги. Чёткое произнесение каждого слога.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Слова со звуками </w:t>
      </w:r>
      <w:r w:rsidRPr="0075540C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Pr="0075540C">
        <w:rPr>
          <w:rFonts w:ascii="Times New Roman" w:eastAsia="Calibri" w:hAnsi="Times New Roman" w:cs="Times New Roman"/>
          <w:sz w:val="24"/>
          <w:szCs w:val="24"/>
        </w:rPr>
        <w:t>и</w:t>
      </w:r>
      <w:r w:rsidRPr="0075540C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40C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75540C">
        <w:rPr>
          <w:rFonts w:ascii="Times New Roman" w:eastAsia="Calibri" w:hAnsi="Times New Roman" w:cs="Times New Roman"/>
          <w:sz w:val="24"/>
          <w:szCs w:val="24"/>
        </w:rPr>
        <w:t>, различение их значений. Деление данных слов на слоги. Перенос слов по слогам.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Парные звонкие и глухие согласные. Различение звонких и глухих согласных.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б – </w:t>
      </w:r>
      <w:proofErr w:type="spellStart"/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г –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ж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Согласные свистящие и шипящие, дифференциация их на слух и в произношении. Обозначение их буквами.</w:t>
      </w: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    Гласные буквы е, ё,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, я в начале слова или слога. 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Буква е вначале слова или слога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Буква ё вначале слова или слога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вначале слова или слога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Буква я вначале слова или слога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Буквы е, ё,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>, я вначале слова или слога</w:t>
      </w: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   Твёрдые и мягкие согласные: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Гласные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- и после твёрдых и мягких согласных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Гласные о - ё после твёрдых и мягких согласных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Гласные у -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после твёрдых и мягких согласных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Гласные а - я после твёрдых и мягких согласных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Гласная е после мягких согласных</w:t>
      </w:r>
    </w:p>
    <w:p w:rsidR="00A23607" w:rsidRPr="0075540C" w:rsidRDefault="00A23607" w:rsidP="00A23607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Различение твёрдых и мягких согласных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Мягкий знак (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>) для обозначения мягкости согласных на конце слова.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Слово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 xml:space="preserve">  Названия предметов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Предмет и его название. Их различение. 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Называние предметов, отвечающих на вопросы что? кто? 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Выделение частей предмета и их названий. Постановка вопросов что? или кто? к слову и предмету.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Различение сходных предметов и их названий.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Обобщающее слово к группе однородных предметов.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Называние одного предмета и нескольких одинаковых предметов, отвечающих на вопросы кто? что?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lastRenderedPageBreak/>
        <w:t>Большая буква в именах, фамилиях и отчествах людей, кличках животных.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Названия действий</w:t>
      </w:r>
    </w:p>
    <w:p w:rsidR="00A23607" w:rsidRPr="0075540C" w:rsidRDefault="00A23607" w:rsidP="00A236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Действие и его название. Различение действия и его названия. Называние действий по вопросам что делает? что делают?</w:t>
      </w:r>
    </w:p>
    <w:p w:rsidR="00A23607" w:rsidRPr="0075540C" w:rsidRDefault="00A23607" w:rsidP="00A236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Подбор названий действий к названиям предметов.</w:t>
      </w:r>
    </w:p>
    <w:p w:rsidR="00A23607" w:rsidRPr="0075540C" w:rsidRDefault="00A23607" w:rsidP="00A236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Различение названий действий по вопросам и группировка слов, обозначающих действия, по их назначению. </w:t>
      </w:r>
    </w:p>
    <w:p w:rsidR="00A23607" w:rsidRPr="0075540C" w:rsidRDefault="00A23607" w:rsidP="00A236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Различение названий предметов и название действий по вопросам.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Предлоги</w:t>
      </w: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Предлог как отдельное слово. </w:t>
      </w: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с использованием предлога. </w:t>
      </w: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Слова с непроверяемыми гласными:</w:t>
      </w:r>
    </w:p>
    <w:p w:rsidR="00A23607" w:rsidRPr="0075540C" w:rsidRDefault="00A23607" w:rsidP="00A23607">
      <w:pPr>
        <w:numPr>
          <w:ilvl w:val="0"/>
          <w:numId w:val="2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Выделение трудной гласной в словах</w:t>
      </w:r>
    </w:p>
    <w:p w:rsidR="00A23607" w:rsidRPr="0075540C" w:rsidRDefault="00A23607" w:rsidP="00A23607">
      <w:pPr>
        <w:numPr>
          <w:ilvl w:val="0"/>
          <w:numId w:val="2"/>
        </w:num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Написание гласных в слова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>«родственниках»</w:t>
      </w:r>
    </w:p>
    <w:p w:rsidR="00A23607" w:rsidRPr="0075540C" w:rsidRDefault="00A23607" w:rsidP="00A23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Выделение предложения из речи или из текста по заданию учителя.</w:t>
      </w:r>
    </w:p>
    <w:p w:rsidR="00A23607" w:rsidRPr="0075540C" w:rsidRDefault="00A23607" w:rsidP="00A23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Основные признаки предложения: законченность мысли, порядок слов в предложении.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Выделение предложения из текста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Правила записи предложения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Предложение и его схема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Различение набора слов и предложения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Порядок слов в предложении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Завершение начатого предложения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Составление предложений по предметной картинке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Составление предложений по сюжетной картинке</w:t>
      </w:r>
    </w:p>
    <w:p w:rsidR="00A23607" w:rsidRPr="0075540C" w:rsidRDefault="00A23607" w:rsidP="00A23607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>Предложения-вопросы и предложения-ответы</w:t>
      </w:r>
    </w:p>
    <w:p w:rsidR="00A23607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gramStart"/>
      <w:r w:rsidRPr="0075540C">
        <w:rPr>
          <w:rFonts w:ascii="Times New Roman" w:eastAsia="Calibri" w:hAnsi="Times New Roman" w:cs="Times New Roman"/>
          <w:i/>
          <w:sz w:val="24"/>
          <w:szCs w:val="24"/>
        </w:rPr>
        <w:t>Слова из словаря: 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(20 слов).</w:t>
      </w:r>
      <w:proofErr w:type="gramEnd"/>
    </w:p>
    <w:p w:rsidR="00A23607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607" w:rsidRPr="0075540C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07" w:rsidRPr="0075540C" w:rsidRDefault="00A23607" w:rsidP="00A2360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4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основных видов деятельности учащихся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Чёткое произношение звуков речи, соотношение их с буквами. Правильное написание строчных и заглавных букв, с использованием разных способов соединения их в слове. Выделение первого звука в слоге или слове при условии совпадения звука и буквы.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Практическое различение понятия «предмет» и «название предмета».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Соблюдение правил записи предложения с опорой на схему и без неё. Распространение </w:t>
      </w:r>
      <w:proofErr w:type="gramStart"/>
      <w:r w:rsidRPr="0075540C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одним словом с опорой на предметную картинку. Составление предложения из двух-трёх слов по ситуационной картинке.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звуков гласных и согласных; умение их перечислить, опираясь на буквы.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Сравнение коротких слов, похожих по буквенному составу. Овладение умением различать данные слова на слух и соотносить их с соответствующими предметными картинками.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Овладение умением слышать и выделять голосом (по образцу учителя) ударный звук в слове, правильно ставить знак ударения.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Деление слова на слоги (сопровождая процесс хлопками) и перенос слова по слогам с одной строки на другую.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звонких и глухих согласных в заданной паре звуков.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Понимание различия между свистящими и шипящими звуками, умение подбирать примеры слов, начинающихся на заданный звук с опорой на предметную картинку, выбранную из ряда других.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на слух и выделение букв е, ё, </w:t>
      </w:r>
      <w:proofErr w:type="spellStart"/>
      <w:r w:rsidRPr="0075540C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75540C">
        <w:rPr>
          <w:rFonts w:ascii="Times New Roman" w:eastAsia="Calibri" w:hAnsi="Times New Roman" w:cs="Times New Roman"/>
          <w:sz w:val="24"/>
          <w:szCs w:val="24"/>
        </w:rPr>
        <w:t>, я в начале слова и правильное письмо слов после их буквенного анализа.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на слух твёрдых и мягких согласных в начале слова и правильное обозначение их соответствующими гласными буквами. Запоминание 1-2 примеров на каждый случай дифференциации.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на слух и чёткое произнесение твёрдых и мягких согласных на конце слов. Запоминание двух-трёх примеров слов с мягким знаком на конце.</w:t>
      </w:r>
      <w:r w:rsidRPr="007554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названий предметов по вопросам кто? что? Называние легко выделяемых части знакомого предмета и постановка вопроса что? к названиям частей.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Умение выбрать обобщающее слово (из двух предложенных слов) к группе однородных предметов.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Отработка умения изменять форму слова в зависимости от обозначения одного или нескольких одинаковых предметов.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Понимание различия между названием человека и его именем, названием животного и его кличкой. Запоминание правила записи имён людей и кличек животных. Проявление желания придумывать клички животным, изображенным на картинках, и записывать название животного и его кличку. Овладение умением правильно записывать имена и клички в словосочетаниях и коротких предложениях, воспринимаемых на слух.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Различие названий действий по вопросам что делает? и что делают? Умение подобрать названия одного-двух действий к названию предмета с опорой на вопрос. Выбор одного из двух предложенных названий действий для использования его в предложении.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Нахождение в предложении «маленького слова» – предлога. Учёт наличия предлога при подсчёте слов в предложении и его схеме.</w:t>
      </w:r>
      <w:r w:rsidRPr="007554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Твёрдое знание правила записи предложения. Умение отражать эти правила в записанном предложении и на его схеме.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Выделение заданного предложения из текста (предложение о ком-то или о чём-то).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Составление предложения из двух-трёх данных слов по предметной или сюжетной картинке.</w:t>
      </w:r>
    </w:p>
    <w:p w:rsidR="00A23607" w:rsidRPr="0075540C" w:rsidRDefault="00A23607" w:rsidP="00A23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40C">
        <w:rPr>
          <w:rFonts w:ascii="Times New Roman" w:eastAsia="Calibri" w:hAnsi="Times New Roman" w:cs="Times New Roman"/>
          <w:sz w:val="24"/>
          <w:szCs w:val="24"/>
        </w:rPr>
        <w:t xml:space="preserve">  Различение на слух разных по интонации предложений (предложения-вопросы и предложения-ответы). Подкрепление данного умения демонстрацией карточки с точкой или вопросительным знаком. Повторение за учителем предложения с правильной интонацией (вопросительной или повествовательной).</w:t>
      </w: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lastRenderedPageBreak/>
        <w:t>Тематическое планирование</w:t>
      </w:r>
    </w:p>
    <w:p w:rsidR="00A23607" w:rsidRDefault="00A23607" w:rsidP="00A236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Русский язык 2 класс</w:t>
      </w:r>
    </w:p>
    <w:p w:rsidR="00A23607" w:rsidRDefault="00A23607" w:rsidP="00A23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7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8930"/>
        <w:gridCol w:w="2410"/>
      </w:tblGrid>
      <w:tr w:rsidR="00A23607" w:rsidRPr="009B5B3F" w:rsidTr="00AE257C">
        <w:trPr>
          <w:trHeight w:val="12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A23607" w:rsidRPr="009B5B3F" w:rsidRDefault="00A23607" w:rsidP="00AE2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3"/>
                <w:szCs w:val="23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23607" w:rsidRPr="009B5B3F" w:rsidTr="00AE257C">
        <w:trPr>
          <w:trHeight w:val="2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23607" w:rsidRPr="009B5B3F" w:rsidTr="00AE257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ч.)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23607" w:rsidRPr="009B5B3F" w:rsidTr="00AE257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75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23607" w:rsidRPr="009B5B3F" w:rsidTr="00AE257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75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23607" w:rsidRPr="009B5B3F" w:rsidTr="00AE257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9B5B3F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23607" w:rsidRPr="00F6467C" w:rsidTr="00AE257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07" w:rsidRPr="00F6467C" w:rsidRDefault="00A23607" w:rsidP="00A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A23607" w:rsidRDefault="00A23607" w:rsidP="00A23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07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23607" w:rsidRPr="0075540C" w:rsidRDefault="00A23607" w:rsidP="00A2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75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часа в неделю</w:t>
      </w:r>
    </w:p>
    <w:p w:rsidR="00A23607" w:rsidRDefault="00A23607" w:rsidP="00A236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111"/>
        <w:tblW w:w="14000" w:type="dxa"/>
        <w:tblLayout w:type="fixed"/>
        <w:tblLook w:val="04A0"/>
      </w:tblPr>
      <w:tblGrid>
        <w:gridCol w:w="3685"/>
        <w:gridCol w:w="818"/>
        <w:gridCol w:w="850"/>
        <w:gridCol w:w="1276"/>
        <w:gridCol w:w="1134"/>
        <w:gridCol w:w="1134"/>
        <w:gridCol w:w="5103"/>
      </w:tblGrid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134" w:type="dxa"/>
          </w:tcPr>
          <w:p w:rsidR="00A23607" w:rsidRPr="0017569A" w:rsidRDefault="00A23607" w:rsidP="00AE2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134" w:type="dxa"/>
          </w:tcPr>
          <w:p w:rsidR="00A23607" w:rsidRPr="0017569A" w:rsidRDefault="00A23607" w:rsidP="00AE2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5103" w:type="dxa"/>
          </w:tcPr>
          <w:p w:rsidR="00A23607" w:rsidRPr="0075540C" w:rsidRDefault="00A23607" w:rsidP="00AE2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3607" w:rsidRPr="0075540C" w:rsidRDefault="00A23607" w:rsidP="00AE25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rPr>
          <w:gridAfter w:val="6"/>
          <w:wAfter w:w="10315" w:type="dxa"/>
        </w:trPr>
        <w:tc>
          <w:tcPr>
            <w:tcW w:w="3685" w:type="dxa"/>
          </w:tcPr>
          <w:p w:rsidR="00A23607" w:rsidRPr="0075540C" w:rsidRDefault="00A23607" w:rsidP="00AE2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1. Выделение звука и буквы в слове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Чётко произносить звуки речи, соотносить их с буквами. 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строчные и заглавные букв, используя разные способы соединения их в слове. Выделять первый звук в слоге или слове при условии совпадения звука и буквы.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2. Предмет и слово, называющее предмет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различать понятия «предмет» и «название предмета».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Предложение. Правило его записи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записи предложения с опорой на схему и без неё. Распространять </w:t>
            </w:r>
            <w:proofErr w:type="gramStart"/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 с опорой на предметную картинку. Составлять предложение из 2–3 слов по ситуационной картинке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 и его схема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Распространение предложений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BC58D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BC58D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Гласные звуки и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Картинный диктант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звуки гласные и согласные; уметь их перечислить, опираясь на буквы.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Согласные звуки и буквы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различающиеся одним звуком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Письмо по памяти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Письмо по памяти</w:t>
            </w:r>
          </w:p>
          <w:p w:rsidR="00A23607" w:rsidRPr="00BD3192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C15718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134" w:type="dxa"/>
          </w:tcPr>
          <w:p w:rsidR="00A23607" w:rsidRPr="00CB3B1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Сравнивать короткие слова, похожие по буквенному составу. Овладевать умением различать данные слова на слух и соотносить их с соответствующими предметными картинками.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Слова, различающиеся количеством звуков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Слова, различающиеся последовательностью звуков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Слышать и выделять голосом (по образцу учителя) ударный звук в слове, правильно ставить знак ударения.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Знакомство со знаком ударения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ударного гласного в слове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CB3B1A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Деление слов на слоги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делить слова на слоги (сопровождая процесс хлопками) и переносить слова по слогам с одной строки на другую.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в образовании слогов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850" w:type="dxa"/>
          </w:tcPr>
          <w:p w:rsidR="00A23607" w:rsidRPr="001B4C86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Pr="001B4C86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Деление слов со звуками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B"/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D"/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B"/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D"/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слоги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Перенос слов по слогам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BA1EE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Картинный диктант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Различение звонких и глухих согласных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 – </w:t>
            </w:r>
            <w:proofErr w:type="spellStart"/>
            <w:proofErr w:type="gram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звонкие и глухие согласные в заданной паре звуков.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Различение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–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Письмо по памяти.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442D80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Различение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 – </w:t>
            </w:r>
            <w:proofErr w:type="gram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442D80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28=29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Различение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442D80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Различение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 </w:t>
            </w:r>
            <w:proofErr w:type="gram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proofErr w:type="spellEnd"/>
            <w:proofErr w:type="gram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Различение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парных звонких и глухих согласных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442D80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Контрольное списывание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442D80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Шипящие согласные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различие между свистящими и шипящими звуками, подбирать примеры слов, начинающихся на заданный звук с опорой на предметную картинку, выбранную из ряда других.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Свистящие согласные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Различение шипящих и свистящих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Буква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 слух и выделять буквы </w:t>
            </w:r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я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 правильно писать слова после их буквенного анализа.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 Контрольное списывание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или слога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7606DD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6A7FCF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6A7FCF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6A7FCF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Буква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134" w:type="dxa"/>
          </w:tcPr>
          <w:p w:rsidR="00A23607" w:rsidRPr="006A7FCF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6A7FCF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6A7FCF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Буквы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е, ё,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я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Картинный диктант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637529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Гласные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и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твёрдых и мягких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 на слух твёрдые и мягкие согласные в начале слова и правильно обозначать их соответствующими гласными буквами. Запомнить 1–2 примера на каждый случай дифференциации.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Гласные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– ё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твёрдых и мягких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Гласные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–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твёрдых и мягких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48-49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Гласные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– я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твёрдых и мягких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Гласная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мягких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Различение твёрдых и мягких согласных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Контрольное списывание</w:t>
            </w:r>
          </w:p>
          <w:p w:rsidR="00A23607" w:rsidRPr="00637529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637529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F81665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обозначения мягкости согласных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чётко произносить твёрдые и мягкие согласные на конце слов. Запомнить 2–3 примера слов с мягким знаком на конце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4. Письмо слов с мягкими согласными на конце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Письмо по памяти.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1134" w:type="dxa"/>
          </w:tcPr>
          <w:p w:rsidR="00A23607" w:rsidRPr="000156BD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0156BD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Различение твёрдых и мягких согласных на конце слова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CC23C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Различение слов с твёрдым и мягким согласным на конце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 Контрольное списывание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Предмет и его название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коньки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названия предметов по вопросам </w:t>
            </w:r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кто? что?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легко выделяемые части знакомого предмета и ставить вопрос </w:t>
            </w:r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что?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названиям частей.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Названия предметов, отвечающие на вопрос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Названия частей предмета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пальто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 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сходных предметов и их названий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Контрольное списывание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A67D53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Обобщающее слово к группе однородных предметов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выбрать обобщающее слово (из двух предложенных слов) к группе однородных предметов.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Названия предметов, отвечающие на вопрос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кто?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Обобщающее слово к группе однородных предметов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отвечающие на вопросы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кто?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rPr>
          <w:trHeight w:val="870"/>
        </w:trPr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Слова, обозначающие один и несколько одинаковых предметов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умение изменять форму слова в зависимости от обозначения одного или нескольких одинаковых предметов.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Большая буква в именах людей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Контрольное списывание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различие между названием человека и его именем, названием животного и его кличкой. Запомнить правило записи имён людей и кличек животных. Проявлять желание придумывать клички животным, изображённым на картинках, и записывать название животного и его кличку. Овладевать умением правильно записывать имена и клички в словосочетаниях и коротких предложениях, воспринимаемых на слух.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Большая буква в именах и фамилиях людей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Большая буква в кличках животных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rPr>
          <w:trHeight w:val="562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Большая буква в именах и фамилиях людей, кличках животных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rPr>
          <w:trHeight w:val="360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rPr>
          <w:trHeight w:val="383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Действие и его название.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действий, отвечающие на вопрос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делает</w:t>
            </w:r>
            <w:proofErr w:type="gram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77-78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Действие и его название.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действий, отвечающие на вопрос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делает</w:t>
            </w:r>
            <w:proofErr w:type="gram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 названия действий по вопросам </w:t>
            </w:r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делает?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55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делают?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действий, отвечающие на вопрос 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делают</w:t>
            </w:r>
            <w:proofErr w:type="gramEnd"/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Подбор названий действий к названиям предметов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Уметь подобрать названия 1–2 действий к названию предмета с опорой на вопрос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Подбор названий действий к названиям предметов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Различение названий действий по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8A67A4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одно из двух предложенных названий действий и вставлять его в предложение.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Различение названий предметов и названий действий по вопросам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Контрольное списывание</w:t>
            </w: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Предлог как отдельное слово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«маленькое слово» – предлог. Учитывать наличие предлога при подсчёте слов в предложении и его схеме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Употребление предлогов в предложении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rPr>
          <w:trHeight w:val="37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rPr>
          <w:trHeight w:val="252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трудной гласной в словах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Выделение трудной гласной в словах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Написание гласных в слова</w:t>
            </w:r>
            <w:proofErr w:type="gramStart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«родственниках»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Выделение предложения из текста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Твёрдо знать правила записи предложения. Показывать отражение этих правил в записанном предложении и на его схеме.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96,97,98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записи предложения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99,100, 101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 и его схема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102, 103,104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Различение набора слов и предложения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заданное предложение из текста (предложение о ком-то или о чём-то).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105, 106,107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слов в предложении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108,109, 110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Завершение начатого предложения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111, 112,113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по предметной картинке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Составлять предложение из 2–3 данных слов по предметной или сюжетной картинке.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114,115,116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117,118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Предложения-вопросы и предложения-ответы</w:t>
            </w:r>
          </w:p>
          <w:p w:rsidR="00A23607" w:rsidRPr="00C225C8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07" w:rsidRPr="00C225C8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 Письмо по памяти</w:t>
            </w:r>
          </w:p>
        </w:tc>
        <w:tc>
          <w:tcPr>
            <w:tcW w:w="850" w:type="dxa"/>
          </w:tcPr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3607" w:rsidRPr="00C225C8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07" w:rsidRPr="00C225C8" w:rsidRDefault="00A23607" w:rsidP="00AE2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 на слух разные по интонации предложения (предложения-вопросы и предложения-ответы). Подкреплять данное умение демонстрацией карточки с точкой или вопросительным знаком. Повторять за учителем предложение с правильной интонацией (вопросительной или повествовательной)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120,121,122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Звонкие и глухие согласные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в заданной паре звуков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123,124,125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твердые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мягкие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в заданной паре звуков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126,127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слова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присутствие мягкого знака в слове 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128,129,130 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Понимание различия между названием человека и его именем, названием животного и его кличкой. Запоминание правила записи имён людей и кличек животных. Проявление желания придумывать клички животным, изображенным на картинках, и записывать название животного и его кличку. Овладение умением правильно записывать имена и клички в словосочетаниях и коротких предложениях, воспринимаемых на слух.</w:t>
            </w:r>
          </w:p>
          <w:p w:rsidR="00A23607" w:rsidRPr="0017569A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Различие названий действий по вопросам что делает? и что делают? Умение подобрать названия одного-двух действий к названию предмета с опорой на вопрос. Выбор одного из двух предложенных названий действий для использования его в предложении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131,132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133,134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Нахождение в предложении «маленького слова» – предлога. Учёт наличия предлога при подсчёте слов в предложении и его схеме.</w:t>
            </w:r>
            <w:r w:rsidRPr="00755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Твёрдое знание правила записи предложения. Умение отражать эти правила в записанном предложении и на его схеме.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Выделение заданного предложения из текста (предложение о ком-то или о чём-то).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Составление предложения из двух-трёх данных слов по предметной или сюжетной картинке.</w:t>
            </w:r>
          </w:p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Различение на слух разных по интонации предложений (предложения-вопросы и предложения-ответы). Подкрепление данного умения демонстрацией карточки с точкой или вопросительным знаком. Повторение за учителем предложения с правильной интонацией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</w:tr>
      <w:tr w:rsidR="00A23607" w:rsidRPr="0075540C" w:rsidTr="00AE257C">
        <w:tc>
          <w:tcPr>
            <w:tcW w:w="4503" w:type="dxa"/>
            <w:gridSpan w:val="2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 </w:t>
            </w:r>
            <w:r w:rsidRPr="0075540C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850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A23607" w:rsidRPr="0075540C" w:rsidRDefault="00A23607" w:rsidP="00AE25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</w:p>
    <w:p w:rsidR="00A23607" w:rsidRDefault="00A23607" w:rsidP="00A2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CD">
        <w:rPr>
          <w:rFonts w:ascii="Times New Roman" w:hAnsi="Times New Roman" w:cs="Times New Roman"/>
          <w:b/>
          <w:sz w:val="24"/>
          <w:szCs w:val="24"/>
        </w:rPr>
        <w:t xml:space="preserve"> Материально- техническое обеспечение </w:t>
      </w:r>
    </w:p>
    <w:p w:rsidR="00A23607" w:rsidRDefault="00A23607" w:rsidP="00A23607">
      <w:pPr>
        <w:rPr>
          <w:rFonts w:ascii="Times New Roman" w:hAnsi="Times New Roman" w:cs="Times New Roman"/>
          <w:sz w:val="24"/>
          <w:szCs w:val="24"/>
        </w:rPr>
      </w:pPr>
      <w:r w:rsidRPr="007260CD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Э.В. Якубовская Я.В. Коршунова  Москва «Просвещение» 2022год</w:t>
      </w:r>
    </w:p>
    <w:p w:rsidR="00A23607" w:rsidRPr="007260CD" w:rsidRDefault="00A23607" w:rsidP="00A2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 карточки с буквами, карточки с предметами</w:t>
      </w:r>
    </w:p>
    <w:p w:rsidR="009F369D" w:rsidRDefault="00A23607"/>
    <w:sectPr w:rsidR="009F369D" w:rsidSect="0094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A50"/>
    <w:multiLevelType w:val="hybridMultilevel"/>
    <w:tmpl w:val="18F0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2A0"/>
    <w:multiLevelType w:val="hybridMultilevel"/>
    <w:tmpl w:val="F3524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32505"/>
    <w:multiLevelType w:val="hybridMultilevel"/>
    <w:tmpl w:val="D3446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9D3287"/>
    <w:multiLevelType w:val="hybridMultilevel"/>
    <w:tmpl w:val="3106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021"/>
    <w:rsid w:val="005D0001"/>
    <w:rsid w:val="00A23607"/>
    <w:rsid w:val="00A5673D"/>
    <w:rsid w:val="00A91443"/>
    <w:rsid w:val="00D0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7"/>
  </w:style>
  <w:style w:type="paragraph" w:styleId="1">
    <w:name w:val="heading 1"/>
    <w:basedOn w:val="a"/>
    <w:next w:val="a"/>
    <w:link w:val="10"/>
    <w:uiPriority w:val="99"/>
    <w:qFormat/>
    <w:rsid w:val="00A236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6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A2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23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unhideWhenUsed/>
    <w:rsid w:val="00A23607"/>
    <w:rPr>
      <w:vertAlign w:val="superscript"/>
    </w:rPr>
  </w:style>
  <w:style w:type="paragraph" w:styleId="a6">
    <w:name w:val="footnote text"/>
    <w:basedOn w:val="a"/>
    <w:link w:val="11"/>
    <w:uiPriority w:val="99"/>
    <w:unhideWhenUsed/>
    <w:rsid w:val="00A236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3607"/>
    <w:rPr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rsid w:val="00A23607"/>
    <w:rPr>
      <w:sz w:val="20"/>
      <w:szCs w:val="20"/>
    </w:rPr>
  </w:style>
  <w:style w:type="table" w:customStyle="1" w:styleId="11111">
    <w:name w:val="Сетка таблицы11111"/>
    <w:basedOn w:val="a1"/>
    <w:uiPriority w:val="59"/>
    <w:rsid w:val="00A236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4812</Words>
  <Characters>27429</Characters>
  <Application>Microsoft Office Word</Application>
  <DocSecurity>0</DocSecurity>
  <Lines>228</Lines>
  <Paragraphs>64</Paragraphs>
  <ScaleCrop>false</ScaleCrop>
  <Company>Microsoft</Company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2022-11-23T16:25:00Z</dcterms:created>
  <dcterms:modified xsi:type="dcterms:W3CDTF">2022-11-23T16:27:00Z</dcterms:modified>
</cp:coreProperties>
</file>